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9096D" w14:textId="77777777" w:rsidR="0079333B" w:rsidRDefault="004625F5" w:rsidP="00AA6FDC">
      <w:pPr>
        <w:pStyle w:val="Nzev"/>
        <w:jc w:val="left"/>
        <w:rPr>
          <w:rFonts w:asciiTheme="minorHAnsi" w:hAnsiTheme="minorHAnsi" w:cstheme="minorHAnsi"/>
        </w:rPr>
      </w:pPr>
      <w:r w:rsidRPr="00AD6776">
        <w:rPr>
          <w:rFonts w:asciiTheme="minorHAnsi" w:hAnsiTheme="minorHAnsi" w:cstheme="minorHAnsi"/>
        </w:rPr>
        <w:t>Tisková zpráva — Portimo, o. p. s.</w:t>
      </w:r>
      <w:r w:rsidR="0079333B">
        <w:rPr>
          <w:rFonts w:asciiTheme="minorHAnsi" w:hAnsiTheme="minorHAnsi" w:cstheme="minorHAnsi"/>
        </w:rPr>
        <w:t xml:space="preserve"> </w:t>
      </w:r>
    </w:p>
    <w:p w14:paraId="401F6A20" w14:textId="77777777" w:rsidR="006425E6" w:rsidRDefault="006425E6" w:rsidP="006425E6">
      <w:pPr>
        <w:pStyle w:val="Nzev"/>
        <w:jc w:val="left"/>
        <w:rPr>
          <w:rFonts w:asciiTheme="minorHAnsi" w:hAnsiTheme="minorHAnsi" w:cstheme="minorBidi"/>
          <w:sz w:val="40"/>
          <w:szCs w:val="40"/>
        </w:rPr>
      </w:pPr>
    </w:p>
    <w:p w14:paraId="61881205" w14:textId="2499A003" w:rsidR="004625F5" w:rsidRPr="00E01656" w:rsidRDefault="00BE47D6" w:rsidP="006425E6">
      <w:pPr>
        <w:pStyle w:val="Nzev"/>
        <w:jc w:val="left"/>
        <w:rPr>
          <w:rFonts w:asciiTheme="minorHAnsi" w:hAnsiTheme="minorHAnsi" w:cstheme="minorBidi"/>
          <w:sz w:val="40"/>
          <w:szCs w:val="40"/>
        </w:rPr>
      </w:pPr>
      <w:r w:rsidRPr="00BE47D6">
        <w:rPr>
          <w:rFonts w:asciiTheme="minorHAnsi" w:hAnsiTheme="minorHAnsi" w:cstheme="minorBidi"/>
          <w:sz w:val="40"/>
          <w:szCs w:val="40"/>
        </w:rPr>
        <w:t>Portimo slaví získání značky "Skvěle fungující organizace"</w:t>
      </w:r>
    </w:p>
    <w:p w14:paraId="3C283304" w14:textId="77777777" w:rsidR="004625F5" w:rsidRPr="001734E4" w:rsidRDefault="004625F5" w:rsidP="004625F5">
      <w:pPr>
        <w:pStyle w:val="FormtovanvHTML"/>
        <w:rPr>
          <w:rFonts w:ascii="Calibri" w:hAnsi="Calibri"/>
          <w:sz w:val="24"/>
          <w:szCs w:val="24"/>
        </w:rPr>
      </w:pPr>
    </w:p>
    <w:p w14:paraId="79EE47DC" w14:textId="402D8587" w:rsidR="00586EDA" w:rsidRPr="00B820B6" w:rsidRDefault="00BE47D6" w:rsidP="00586EDA">
      <w:pPr>
        <w:jc w:val="both"/>
      </w:pPr>
      <w:r w:rsidRPr="00BE47D6">
        <w:t>V průběhu roku 2022 se organizace zapojila do projektu Ministerstva práce a sociálních věcí "Nadstavbový rámec kvality sociálních služeb", který měl za cíl podpořit organizace, pro které naplňování povinných standardů kvality sociálních služeb není jenom nutná povinnost, ale chtějí dále kvalitu a efektivitu při poskytování sociálních služeb aktivně a systémově posunovat stále na vyšší úroveň. Portimo, o.p.s. získala v tomto projektu značku „Skvěle fungující organizace“.</w:t>
      </w:r>
      <w:r w:rsidR="00586EDA">
        <w:t xml:space="preserve"> </w:t>
      </w:r>
    </w:p>
    <w:p w14:paraId="1714346D" w14:textId="77777777" w:rsidR="00F62325" w:rsidRDefault="00F62325" w:rsidP="52D9E8B3">
      <w:pPr>
        <w:pBdr>
          <w:bottom w:val="single" w:sz="12" w:space="1" w:color="auto"/>
        </w:pBdr>
        <w:jc w:val="both"/>
        <w:rPr>
          <w:rFonts w:ascii="Calibri" w:hAnsi="Calibri"/>
        </w:rPr>
      </w:pPr>
    </w:p>
    <w:p w14:paraId="66A5C3BE" w14:textId="77777777" w:rsidR="00F62325" w:rsidRDefault="00F62325" w:rsidP="52D9E8B3">
      <w:pPr>
        <w:jc w:val="both"/>
        <w:rPr>
          <w:rFonts w:ascii="Calibri" w:hAnsi="Calibri"/>
        </w:rPr>
      </w:pPr>
    </w:p>
    <w:p w14:paraId="3C69C604" w14:textId="70E942A7" w:rsidR="00586EDA" w:rsidRDefault="00BE47D6" w:rsidP="05675094">
      <w:pPr>
        <w:jc w:val="both"/>
        <w:rPr>
          <w:i/>
          <w:iCs/>
        </w:rPr>
      </w:pPr>
      <w:r>
        <w:t xml:space="preserve">Nadstavbový rámec se zaměřoval a hodnotil provázanost procesů celé organizace na jednotlivou sociální službu. Portimo zvolilo službu terénního charakteru, ranou péči zaměřenou na podporu rodin s dítětem se zdravotním postižením do 7 let věku. </w:t>
      </w:r>
      <w:r w:rsidR="7E841DB3">
        <w:t>Z</w:t>
      </w:r>
      <w:r>
        <w:t xml:space="preserve">ástupkyně ředitele paní Bc. Michaela Svobodová, DiS. k tomu dodává: </w:t>
      </w:r>
      <w:r w:rsidRPr="05675094">
        <w:rPr>
          <w:i/>
          <w:iCs/>
        </w:rPr>
        <w:t>"Nebylo pro nás jednoduché vybrat konkrétní službu, která se do rámce zapojí, jelikož je naší snahou, aby všechny naše služby měli vysoký standard.“</w:t>
      </w:r>
    </w:p>
    <w:p w14:paraId="4CA594AB" w14:textId="07454E13" w:rsidR="00BE47D6" w:rsidRPr="00BE47D6" w:rsidRDefault="00BE47D6" w:rsidP="52D9E8B3">
      <w:pPr>
        <w:jc w:val="both"/>
        <w:rPr>
          <w:rFonts w:ascii="Calibri" w:hAnsi="Calibri"/>
          <w:sz w:val="12"/>
        </w:rPr>
      </w:pPr>
    </w:p>
    <w:p w14:paraId="4F9DBF84" w14:textId="469EBEDE" w:rsidR="00BE47D6" w:rsidRDefault="00BE47D6" w:rsidP="00BE47D6">
      <w:pPr>
        <w:jc w:val="both"/>
      </w:pPr>
      <w:r>
        <w:t xml:space="preserve">Hodnocení nadstavbového rámce kvality se </w:t>
      </w:r>
      <w:r w:rsidRPr="00F80D36">
        <w:t>zaměřoval</w:t>
      </w:r>
      <w:r>
        <w:t>o</w:t>
      </w:r>
      <w:r w:rsidRPr="00F80D36">
        <w:t xml:space="preserve"> na základních deset principů vycházejících z osvědčené moderní praxe při vedení a řízení organizací a kvality jejich služeb. Zahrnují požadavek na systémový přístup, učení se, flexibilitu, využívání moderních trendů a technologií, odpovědné chování vůči společnosti i prostředí jako celku, znalost klientů, dalších zainteresovaných stran, jejich potřeb a schopnost efektivního poskytování služeb vedoucí k prokazatelným výsledkům. </w:t>
      </w:r>
      <w:r>
        <w:t xml:space="preserve"> </w:t>
      </w:r>
    </w:p>
    <w:p w14:paraId="530D2AC8" w14:textId="77777777" w:rsidR="00BE47D6" w:rsidRPr="00BE47D6" w:rsidRDefault="00BE47D6" w:rsidP="00BE47D6">
      <w:pPr>
        <w:jc w:val="both"/>
        <w:rPr>
          <w:sz w:val="12"/>
        </w:rPr>
      </w:pPr>
    </w:p>
    <w:p w14:paraId="08D0DC3D" w14:textId="107824C6" w:rsidR="00BE47D6" w:rsidRDefault="00BE47D6" w:rsidP="05675094">
      <w:pPr>
        <w:jc w:val="both"/>
        <w:rPr>
          <w:i/>
          <w:iCs/>
        </w:rPr>
      </w:pPr>
      <w:r>
        <w:t xml:space="preserve">Pan Bc. Martin Holub a paní Mgr. Václava Businská se v roli hodnotitelů zaměřili na ověření a kontrolu námi definovaného rámce řízení kvality v organizaci. Poskytli nám cennou vazbu a pohled na změny v organizační struktuře, podporu kompetencí a procesů na jednotlivých úrovní vedení, ale i na reflexi zákonných požadavků dle zákona o sociálních službách. </w:t>
      </w:r>
      <w:r w:rsidR="0135BF86">
        <w:t xml:space="preserve">Sociální pracovnice služby </w:t>
      </w:r>
      <w:r>
        <w:t>Bc. Jana Hrušková, DiS. řík</w:t>
      </w:r>
      <w:r w:rsidR="7B5EF5AF">
        <w:t>á</w:t>
      </w:r>
      <w:r w:rsidRPr="05675094">
        <w:rPr>
          <w:i/>
          <w:iCs/>
        </w:rPr>
        <w:t>: "Pro nás byl hodnotící rámec velkým překvapením, s takto komplexním posouzením jsme se zatím nesetkaly. Oceňujeme, že s hodnotiteli byl velmi příjemný dialog, který nás ozřejmil, co děláme dobře a kde máme možnosti se nadále zlepšovat. Samotný výsledek je pro nás velký úspěch. Jsme hrdí na to, že Portimo, o.p.s. poskytuje své služby nadstandartním způsobem."</w:t>
      </w:r>
    </w:p>
    <w:p w14:paraId="5AA7AF6A" w14:textId="6E01508B" w:rsidR="006425E6" w:rsidRDefault="006425E6" w:rsidP="00BE47D6">
      <w:pPr>
        <w:jc w:val="both"/>
        <w:rPr>
          <w:rFonts w:ascii="Calibri" w:hAnsi="Calibri"/>
          <w:sz w:val="6"/>
        </w:rPr>
      </w:pPr>
    </w:p>
    <w:p w14:paraId="4FBBC0FE" w14:textId="77777777" w:rsidR="009D4197" w:rsidRDefault="006425E6" w:rsidP="6BD35B01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="Segoe UI" w:hAnsi="Segoe UI" w:cs="Segoe UI"/>
          <w:color w:val="242424"/>
          <w:sz w:val="21"/>
          <w:szCs w:val="21"/>
        </w:rPr>
      </w:pPr>
      <w:r w:rsidRPr="6BD35B01">
        <w:rPr>
          <w:rFonts w:ascii="Segoe UI" w:hAnsi="Segoe UI" w:cs="Segoe UI"/>
          <w:i/>
          <w:iCs/>
          <w:color w:val="242424"/>
          <w:sz w:val="21"/>
          <w:szCs w:val="21"/>
        </w:rPr>
        <w:t>„Ocenění nám dává vítr do plachet a je pro nás povzbuzením i závazkem do dalších let. Uvědomuji si, že naše služby jsou na vysoké úrovni a udržet ji není lehké. Velké díky tak patří všem kolegům</w:t>
      </w:r>
      <w:r w:rsidR="54808BBC" w:rsidRPr="6BD35B01">
        <w:rPr>
          <w:rFonts w:ascii="Segoe UI" w:hAnsi="Segoe UI" w:cs="Segoe UI"/>
          <w:i/>
          <w:iCs/>
          <w:color w:val="242424"/>
          <w:sz w:val="21"/>
          <w:szCs w:val="21"/>
        </w:rPr>
        <w:t>,</w:t>
      </w:r>
      <w:r w:rsidRPr="6BD35B01">
        <w:rPr>
          <w:rFonts w:ascii="Segoe UI" w:hAnsi="Segoe UI" w:cs="Segoe UI"/>
          <w:i/>
          <w:iCs/>
          <w:color w:val="242424"/>
          <w:sz w:val="21"/>
          <w:szCs w:val="21"/>
        </w:rPr>
        <w:t xml:space="preserve"> bez kterých by to nešlo.“</w:t>
      </w:r>
      <w:r w:rsidRPr="6BD35B01">
        <w:rPr>
          <w:rFonts w:ascii="Segoe UI" w:hAnsi="Segoe UI" w:cs="Segoe UI"/>
          <w:color w:val="242424"/>
          <w:sz w:val="21"/>
          <w:szCs w:val="21"/>
        </w:rPr>
        <w:t xml:space="preserve"> dodává ředitel, Ing. Tomáš Pospíšil. </w:t>
      </w:r>
    </w:p>
    <w:p w14:paraId="013E2D28" w14:textId="7C186A87" w:rsidR="006425E6" w:rsidRDefault="006F6D6E" w:rsidP="6BD35B01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 xml:space="preserve">Jde o další významné ocenění organizace po </w:t>
      </w:r>
      <w:r w:rsidRPr="006F6D6E">
        <w:rPr>
          <w:rFonts w:ascii="Segoe UI" w:hAnsi="Segoe UI" w:cs="Segoe UI"/>
          <w:color w:val="242424"/>
          <w:sz w:val="21"/>
          <w:szCs w:val="21"/>
        </w:rPr>
        <w:t>prestižní</w:t>
      </w:r>
      <w:r>
        <w:rPr>
          <w:rFonts w:ascii="Segoe UI" w:hAnsi="Segoe UI" w:cs="Segoe UI"/>
          <w:color w:val="242424"/>
          <w:sz w:val="21"/>
          <w:szCs w:val="21"/>
        </w:rPr>
        <w:t>m</w:t>
      </w:r>
      <w:r w:rsidRPr="006F6D6E">
        <w:rPr>
          <w:rFonts w:ascii="Segoe UI" w:hAnsi="Segoe UI" w:cs="Segoe UI"/>
          <w:color w:val="242424"/>
          <w:sz w:val="21"/>
          <w:szCs w:val="21"/>
        </w:rPr>
        <w:t xml:space="preserve"> ocenění Neziskovka roku 2016.</w:t>
      </w:r>
      <w:bookmarkStart w:id="0" w:name="_GoBack"/>
      <w:bookmarkEnd w:id="0"/>
    </w:p>
    <w:p w14:paraId="437BD8EF" w14:textId="77777777" w:rsidR="006425E6" w:rsidRPr="004D10A7" w:rsidRDefault="006425E6" w:rsidP="00BE47D6">
      <w:pPr>
        <w:jc w:val="both"/>
        <w:rPr>
          <w:rFonts w:ascii="Calibri" w:hAnsi="Calibri"/>
          <w:sz w:val="6"/>
        </w:rPr>
      </w:pPr>
    </w:p>
    <w:p w14:paraId="3CC8170D" w14:textId="77777777" w:rsidR="004D10A7" w:rsidRPr="006425E6" w:rsidRDefault="004D10A7" w:rsidP="00EC4DE6">
      <w:pPr>
        <w:pBdr>
          <w:bottom w:val="single" w:sz="6" w:space="1" w:color="auto"/>
        </w:pBdr>
        <w:jc w:val="both"/>
        <w:rPr>
          <w:rFonts w:asciiTheme="minorHAnsi" w:hAnsiTheme="minorHAnsi"/>
          <w:i/>
          <w:sz w:val="6"/>
        </w:rPr>
      </w:pPr>
    </w:p>
    <w:p w14:paraId="5D2F23ED" w14:textId="77777777" w:rsidR="00EC4DE6" w:rsidRPr="00BE47D6" w:rsidRDefault="00EC4DE6" w:rsidP="00EC4DE6">
      <w:pPr>
        <w:jc w:val="both"/>
        <w:rPr>
          <w:rFonts w:ascii="Arial" w:hAnsi="Arial" w:cs="Arial"/>
          <w:sz w:val="12"/>
        </w:rPr>
      </w:pPr>
    </w:p>
    <w:p w14:paraId="748215C2" w14:textId="4A5B2A37" w:rsidR="00EC4DE6" w:rsidRPr="00A9216A" w:rsidRDefault="00A9216A" w:rsidP="00EC4DE6">
      <w:pPr>
        <w:jc w:val="both"/>
      </w:pPr>
      <w:r>
        <w:t xml:space="preserve">Pomáháme předcházet potížím ve společnosti a řešit nesnáze lidí. Jsme profesionální organizace s lidským přístupem působící v srdci Vysočiny. </w:t>
      </w:r>
      <w:r w:rsidR="00EC4DE6">
        <w:t xml:space="preserve">Poskytujeme </w:t>
      </w:r>
      <w:r w:rsidR="00BE47D6">
        <w:t xml:space="preserve">tyto </w:t>
      </w:r>
      <w:r w:rsidR="00EC4DE6">
        <w:t>sociální služb</w:t>
      </w:r>
      <w:r w:rsidR="00BE47D6">
        <w:t>y</w:t>
      </w:r>
      <w:r w:rsidR="00EC4DE6">
        <w:t xml:space="preserve">: </w:t>
      </w:r>
      <w:proofErr w:type="gramStart"/>
      <w:r w:rsidR="00EC4DE6">
        <w:t>EZOP - Nízkoprahové</w:t>
      </w:r>
      <w:proofErr w:type="gramEnd"/>
      <w:r w:rsidR="00EC4DE6">
        <w:t xml:space="preserve"> zařízení pro děti a mládež, Občanská poradna, Osobní asistence, Raná péče, Sociálně aktivizační služby pro rodiny s</w:t>
      </w:r>
      <w:r w:rsidR="00321CF9">
        <w:t> </w:t>
      </w:r>
      <w:r w:rsidR="00EC4DE6">
        <w:t>dětmi</w:t>
      </w:r>
      <w:r w:rsidR="00321CF9">
        <w:t xml:space="preserve">, </w:t>
      </w:r>
      <w:r w:rsidR="3874CCA1">
        <w:t>S</w:t>
      </w:r>
      <w:r w:rsidR="00EC4DE6">
        <w:t>ociální rehabilitace</w:t>
      </w:r>
      <w:r w:rsidR="00BE47D6">
        <w:t xml:space="preserve"> a Podpora samostatného bydlení</w:t>
      </w:r>
      <w:r w:rsidR="00EC4DE6">
        <w:t xml:space="preserve">. Součástí naší práce jsou i preventivní programy Centra prevence </w:t>
      </w:r>
      <w:proofErr w:type="spellStart"/>
      <w:r w:rsidR="00EC4DE6">
        <w:t>CéPéčko</w:t>
      </w:r>
      <w:proofErr w:type="spellEnd"/>
      <w:r w:rsidR="00BE47D6">
        <w:t>.</w:t>
      </w:r>
    </w:p>
    <w:p w14:paraId="3145E3AC" w14:textId="613BFD9F" w:rsidR="00307A74" w:rsidRPr="00A9216A" w:rsidRDefault="00307A74" w:rsidP="00B66E88">
      <w:pPr>
        <w:jc w:val="both"/>
        <w:rPr>
          <w:iCs/>
          <w:sz w:val="12"/>
        </w:rPr>
      </w:pPr>
    </w:p>
    <w:p w14:paraId="31CBD250" w14:textId="29B96600" w:rsidR="002D0A58" w:rsidRPr="00A9216A" w:rsidRDefault="00307A74" w:rsidP="00B66E88">
      <w:pPr>
        <w:jc w:val="both"/>
      </w:pPr>
      <w:proofErr w:type="gramStart"/>
      <w:r w:rsidRPr="00A9216A">
        <w:t xml:space="preserve">Foto:  </w:t>
      </w:r>
      <w:proofErr w:type="spellStart"/>
      <w:r w:rsidR="00BE47D6" w:rsidRPr="00A9216A">
        <w:t>videoprezentaci</w:t>
      </w:r>
      <w:proofErr w:type="spellEnd"/>
      <w:proofErr w:type="gramEnd"/>
      <w:r w:rsidR="00BE47D6" w:rsidRPr="00A9216A">
        <w:t xml:space="preserve"> a fotografie z předávání ocenění jsou</w:t>
      </w:r>
      <w:r w:rsidR="002D0A58" w:rsidRPr="00A9216A">
        <w:t xml:space="preserve"> zveřejněn</w:t>
      </w:r>
      <w:r w:rsidR="00BE47D6" w:rsidRPr="00A9216A">
        <w:t>y</w:t>
      </w:r>
      <w:r w:rsidR="002D0A58" w:rsidRPr="00A9216A">
        <w:t xml:space="preserve"> na odkaze </w:t>
      </w:r>
      <w:hyperlink r:id="rId10" w:history="1">
        <w:r w:rsidR="002D0A58" w:rsidRPr="00A9216A">
          <w:rPr>
            <w:rStyle w:val="Hypertextovodkaz"/>
          </w:rPr>
          <w:t>Portimo, o.p.s.</w:t>
        </w:r>
      </w:hyperlink>
      <w:r w:rsidR="002D0A58" w:rsidRPr="00A9216A">
        <w:t xml:space="preserve"> </w:t>
      </w:r>
    </w:p>
    <w:p w14:paraId="557DA92F" w14:textId="6C3BACEF" w:rsidR="00307A74" w:rsidRPr="00BE47D6" w:rsidRDefault="00B72A2A" w:rsidP="00B66E88">
      <w:pPr>
        <w:jc w:val="both"/>
      </w:pPr>
      <w:r w:rsidRPr="00A9216A">
        <w:t>(</w:t>
      </w:r>
      <w:r w:rsidR="00A9216A" w:rsidRPr="00A9216A">
        <w:t>https://www.portimo.cz/</w:t>
      </w:r>
      <w:proofErr w:type="spellStart"/>
      <w:r w:rsidR="00A9216A" w:rsidRPr="00A9216A">
        <w:t>portimo</w:t>
      </w:r>
      <w:proofErr w:type="spellEnd"/>
      <w:r w:rsidR="00A9216A" w:rsidRPr="00A9216A">
        <w:t>-</w:t>
      </w:r>
      <w:proofErr w:type="spellStart"/>
      <w:r w:rsidR="00A9216A" w:rsidRPr="00A9216A">
        <w:t>skvele</w:t>
      </w:r>
      <w:proofErr w:type="spellEnd"/>
      <w:r w:rsidR="00A9216A" w:rsidRPr="00A9216A">
        <w:t>-</w:t>
      </w:r>
      <w:proofErr w:type="spellStart"/>
      <w:r w:rsidR="00A9216A" w:rsidRPr="00A9216A">
        <w:t>fungujici</w:t>
      </w:r>
      <w:proofErr w:type="spellEnd"/>
      <w:r w:rsidR="00A9216A" w:rsidRPr="00A9216A">
        <w:t>-organizace</w:t>
      </w:r>
      <w:r w:rsidRPr="00A9216A">
        <w:t>)</w:t>
      </w:r>
    </w:p>
    <w:p w14:paraId="4FEBF234" w14:textId="77777777" w:rsidR="00B66E88" w:rsidRPr="00A9216A" w:rsidRDefault="00B66E88" w:rsidP="00B66E88">
      <w:pPr>
        <w:pBdr>
          <w:bottom w:val="single" w:sz="8" w:space="1" w:color="000000"/>
        </w:pBdr>
        <w:rPr>
          <w:i/>
          <w:iCs/>
          <w:sz w:val="12"/>
        </w:rPr>
      </w:pPr>
    </w:p>
    <w:p w14:paraId="29B7849E" w14:textId="77777777" w:rsidR="00B66E88" w:rsidRPr="00A9216A" w:rsidRDefault="00B66E88" w:rsidP="00B66E88">
      <w:pPr>
        <w:rPr>
          <w:i/>
          <w:iCs/>
          <w:sz w:val="12"/>
        </w:rPr>
      </w:pPr>
    </w:p>
    <w:p w14:paraId="00675F12" w14:textId="38792D29" w:rsidR="00B66E88" w:rsidRPr="00A9216A" w:rsidRDefault="00B66E88" w:rsidP="00B66E88">
      <w:pPr>
        <w:rPr>
          <w:iCs/>
          <w:sz w:val="22"/>
        </w:rPr>
      </w:pPr>
      <w:r w:rsidRPr="00A9216A">
        <w:rPr>
          <w:iCs/>
          <w:sz w:val="22"/>
        </w:rPr>
        <w:t>Děkujeme za váš zájem, podrobnější informace vám poskytneme:</w:t>
      </w:r>
      <w:r w:rsidR="00A9216A">
        <w:rPr>
          <w:iCs/>
          <w:sz w:val="22"/>
        </w:rPr>
        <w:t xml:space="preserve"> </w:t>
      </w:r>
      <w:r w:rsidRPr="00A9216A">
        <w:rPr>
          <w:iCs/>
          <w:sz w:val="22"/>
        </w:rPr>
        <w:t>Ing. Tomáš Pospíšil, ředitel</w:t>
      </w:r>
      <w:r w:rsidR="00A9216A" w:rsidRPr="00A9216A">
        <w:rPr>
          <w:iCs/>
          <w:sz w:val="22"/>
        </w:rPr>
        <w:t xml:space="preserve">, </w:t>
      </w:r>
      <w:r w:rsidRPr="00A9216A">
        <w:rPr>
          <w:iCs/>
          <w:sz w:val="22"/>
        </w:rPr>
        <w:t>733 664 321</w:t>
      </w:r>
    </w:p>
    <w:p w14:paraId="7015DB6E" w14:textId="77777777" w:rsidR="00BE47D6" w:rsidRPr="00A9216A" w:rsidRDefault="00BE47D6" w:rsidP="00BE47D6">
      <w:pPr>
        <w:rPr>
          <w:iCs/>
          <w:sz w:val="22"/>
        </w:rPr>
      </w:pPr>
      <w:r w:rsidRPr="00A9216A">
        <w:rPr>
          <w:sz w:val="22"/>
        </w:rPr>
        <w:t xml:space="preserve">Více informací na </w:t>
      </w:r>
      <w:hyperlink r:id="rId11">
        <w:r w:rsidRPr="00A9216A">
          <w:rPr>
            <w:sz w:val="22"/>
          </w:rPr>
          <w:t>www.portimo.cz</w:t>
        </w:r>
      </w:hyperlink>
      <w:r w:rsidRPr="00A9216A">
        <w:rPr>
          <w:sz w:val="22"/>
        </w:rPr>
        <w:t xml:space="preserve"> a na </w:t>
      </w:r>
      <w:hyperlink r:id="rId12">
        <w:r w:rsidRPr="00A9216A">
          <w:rPr>
            <w:sz w:val="22"/>
          </w:rPr>
          <w:t>www.facebook.com/portimoops</w:t>
        </w:r>
      </w:hyperlink>
    </w:p>
    <w:p w14:paraId="18B6D576" w14:textId="77777777" w:rsidR="00B66E88" w:rsidRPr="0095766A" w:rsidRDefault="00B66E88" w:rsidP="00B66E88">
      <w:pPr>
        <w:rPr>
          <w:rFonts w:ascii="Calibri" w:hAnsi="Calibri" w:cs="Arial"/>
          <w:iCs/>
          <w:sz w:val="6"/>
          <w:szCs w:val="20"/>
        </w:rPr>
      </w:pPr>
    </w:p>
    <w:sectPr w:rsidR="00B66E88" w:rsidRPr="0095766A" w:rsidSect="00E01656">
      <w:headerReference w:type="default" r:id="rId13"/>
      <w:footerReference w:type="default" r:id="rId14"/>
      <w:pgSz w:w="11906" w:h="16838"/>
      <w:pgMar w:top="993" w:right="90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57EA3" w14:textId="77777777" w:rsidR="008F5A8C" w:rsidRDefault="008F5A8C">
      <w:r>
        <w:separator/>
      </w:r>
    </w:p>
  </w:endnote>
  <w:endnote w:type="continuationSeparator" w:id="0">
    <w:p w14:paraId="56BFE607" w14:textId="77777777" w:rsidR="008F5A8C" w:rsidRDefault="008F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312AE" w14:textId="77777777" w:rsidR="00FC63E4" w:rsidRPr="00DB55EA" w:rsidRDefault="00FC63E4" w:rsidP="0083707A">
    <w:pPr>
      <w:pStyle w:val="Zpat"/>
      <w:tabs>
        <w:tab w:val="clear" w:pos="9072"/>
        <w:tab w:val="right" w:pos="9720"/>
      </w:tabs>
      <w:ind w:left="-360"/>
    </w:pPr>
    <w:r>
      <w:t xml:space="preserve">     </w:t>
    </w:r>
    <w:r w:rsidR="00D95760" w:rsidRPr="00A075BC">
      <w:rPr>
        <w:noProof/>
      </w:rPr>
      <w:drawing>
        <wp:inline distT="0" distB="0" distL="0" distR="0" wp14:anchorId="6F5E3D0B" wp14:editId="0D58B042">
          <wp:extent cx="6315075" cy="485775"/>
          <wp:effectExtent l="0" t="0" r="0" b="0"/>
          <wp:docPr id="1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2A751" w14:textId="77777777" w:rsidR="008F5A8C" w:rsidRDefault="008F5A8C">
      <w:r>
        <w:separator/>
      </w:r>
    </w:p>
  </w:footnote>
  <w:footnote w:type="continuationSeparator" w:id="0">
    <w:p w14:paraId="3949405D" w14:textId="77777777" w:rsidR="008F5A8C" w:rsidRDefault="008F5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A75C0" w14:textId="77777777" w:rsidR="00FC63E4" w:rsidRPr="00246EE8" w:rsidRDefault="00D95760" w:rsidP="00246EE8">
    <w:pPr>
      <w:pStyle w:val="Zhlav"/>
      <w:jc w:val="both"/>
    </w:pPr>
    <w:r w:rsidRPr="00246EE8">
      <w:rPr>
        <w:noProof/>
      </w:rPr>
      <w:drawing>
        <wp:anchor distT="0" distB="0" distL="114300" distR="114300" simplePos="0" relativeHeight="251658240" behindDoc="1" locked="0" layoutInCell="1" allowOverlap="1" wp14:anchorId="04A043A4" wp14:editId="36BD278E">
          <wp:simplePos x="0" y="0"/>
          <wp:positionH relativeFrom="column">
            <wp:posOffset>4059555</wp:posOffset>
          </wp:positionH>
          <wp:positionV relativeFrom="paragraph">
            <wp:posOffset>-2529</wp:posOffset>
          </wp:positionV>
          <wp:extent cx="2179347" cy="904875"/>
          <wp:effectExtent l="0" t="0" r="0" b="0"/>
          <wp:wrapTight wrapText="bothSides">
            <wp:wrapPolygon edited="0">
              <wp:start x="0" y="0"/>
              <wp:lineTo x="0" y="20918"/>
              <wp:lineTo x="21336" y="20918"/>
              <wp:lineTo x="21336" y="0"/>
              <wp:lineTo x="0" y="0"/>
            </wp:wrapPolygon>
          </wp:wrapTight>
          <wp:docPr id="10" name="obrázek 1" descr="Portimo_dopisak_zahlavi_col_20l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imo_dopisak_zahlavi_col_20le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4" r="51679"/>
                  <a:stretch/>
                </pic:blipFill>
                <pic:spPr bwMode="auto">
                  <a:xfrm>
                    <a:off x="0" y="0"/>
                    <a:ext cx="2179347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99"/>
    <w:rsid w:val="00017ABB"/>
    <w:rsid w:val="0002642E"/>
    <w:rsid w:val="0003250B"/>
    <w:rsid w:val="00041038"/>
    <w:rsid w:val="000518E8"/>
    <w:rsid w:val="00080334"/>
    <w:rsid w:val="000A0E06"/>
    <w:rsid w:val="000D615E"/>
    <w:rsid w:val="000E1546"/>
    <w:rsid w:val="0011091D"/>
    <w:rsid w:val="001662E0"/>
    <w:rsid w:val="00173FF7"/>
    <w:rsid w:val="001910FA"/>
    <w:rsid w:val="00197299"/>
    <w:rsid w:val="001A5036"/>
    <w:rsid w:val="001D2E6A"/>
    <w:rsid w:val="001E13EE"/>
    <w:rsid w:val="002256C3"/>
    <w:rsid w:val="002416EC"/>
    <w:rsid w:val="002458F2"/>
    <w:rsid w:val="00246EE8"/>
    <w:rsid w:val="002D0A58"/>
    <w:rsid w:val="00307A74"/>
    <w:rsid w:val="00321CF9"/>
    <w:rsid w:val="0032522B"/>
    <w:rsid w:val="00340AFC"/>
    <w:rsid w:val="00376B02"/>
    <w:rsid w:val="0039226E"/>
    <w:rsid w:val="00397E12"/>
    <w:rsid w:val="00397EA5"/>
    <w:rsid w:val="003A100D"/>
    <w:rsid w:val="003B084B"/>
    <w:rsid w:val="003C11A8"/>
    <w:rsid w:val="003C14D3"/>
    <w:rsid w:val="003D1791"/>
    <w:rsid w:val="003D3185"/>
    <w:rsid w:val="003D50EE"/>
    <w:rsid w:val="003F6370"/>
    <w:rsid w:val="00434F27"/>
    <w:rsid w:val="00435F5F"/>
    <w:rsid w:val="00460BCB"/>
    <w:rsid w:val="004625F5"/>
    <w:rsid w:val="004640E3"/>
    <w:rsid w:val="00464A5F"/>
    <w:rsid w:val="00472677"/>
    <w:rsid w:val="004D10A7"/>
    <w:rsid w:val="004E1484"/>
    <w:rsid w:val="005004A3"/>
    <w:rsid w:val="00507674"/>
    <w:rsid w:val="00526757"/>
    <w:rsid w:val="00537DC1"/>
    <w:rsid w:val="00575A33"/>
    <w:rsid w:val="00583BF3"/>
    <w:rsid w:val="005868D3"/>
    <w:rsid w:val="00586EDA"/>
    <w:rsid w:val="005B21D4"/>
    <w:rsid w:val="005C4023"/>
    <w:rsid w:val="005E0290"/>
    <w:rsid w:val="005F6648"/>
    <w:rsid w:val="006037F9"/>
    <w:rsid w:val="006363C0"/>
    <w:rsid w:val="006425E6"/>
    <w:rsid w:val="00642D6E"/>
    <w:rsid w:val="00646CC5"/>
    <w:rsid w:val="00650680"/>
    <w:rsid w:val="006A4051"/>
    <w:rsid w:val="006B4B31"/>
    <w:rsid w:val="006C47FD"/>
    <w:rsid w:val="006D7D51"/>
    <w:rsid w:val="006F6D6E"/>
    <w:rsid w:val="00707CC6"/>
    <w:rsid w:val="00760925"/>
    <w:rsid w:val="00764D02"/>
    <w:rsid w:val="0079333B"/>
    <w:rsid w:val="007A7039"/>
    <w:rsid w:val="007D7940"/>
    <w:rsid w:val="007F6B33"/>
    <w:rsid w:val="0080415D"/>
    <w:rsid w:val="008075D8"/>
    <w:rsid w:val="0083707A"/>
    <w:rsid w:val="0084086B"/>
    <w:rsid w:val="008A6C54"/>
    <w:rsid w:val="008B7689"/>
    <w:rsid w:val="008C2E24"/>
    <w:rsid w:val="008D47C7"/>
    <w:rsid w:val="008E3BBB"/>
    <w:rsid w:val="008F5A8C"/>
    <w:rsid w:val="00917827"/>
    <w:rsid w:val="0095766A"/>
    <w:rsid w:val="00984AA5"/>
    <w:rsid w:val="00990F5B"/>
    <w:rsid w:val="009C5AB7"/>
    <w:rsid w:val="009D4197"/>
    <w:rsid w:val="00A075BC"/>
    <w:rsid w:val="00A15F49"/>
    <w:rsid w:val="00A34A80"/>
    <w:rsid w:val="00A42C15"/>
    <w:rsid w:val="00A642DC"/>
    <w:rsid w:val="00A910B8"/>
    <w:rsid w:val="00A9216A"/>
    <w:rsid w:val="00AA4FA9"/>
    <w:rsid w:val="00AA6FDC"/>
    <w:rsid w:val="00AC23F8"/>
    <w:rsid w:val="00AC5B92"/>
    <w:rsid w:val="00AD2F98"/>
    <w:rsid w:val="00AD6776"/>
    <w:rsid w:val="00B177AC"/>
    <w:rsid w:val="00B54A03"/>
    <w:rsid w:val="00B60BC6"/>
    <w:rsid w:val="00B66E88"/>
    <w:rsid w:val="00B72A2A"/>
    <w:rsid w:val="00BA07CB"/>
    <w:rsid w:val="00BB3D9E"/>
    <w:rsid w:val="00BB76EF"/>
    <w:rsid w:val="00BD1AB0"/>
    <w:rsid w:val="00BE47D6"/>
    <w:rsid w:val="00C01BF7"/>
    <w:rsid w:val="00C13C44"/>
    <w:rsid w:val="00C165F7"/>
    <w:rsid w:val="00C21552"/>
    <w:rsid w:val="00C43C69"/>
    <w:rsid w:val="00C50EF3"/>
    <w:rsid w:val="00C5530A"/>
    <w:rsid w:val="00C6793B"/>
    <w:rsid w:val="00C92858"/>
    <w:rsid w:val="00CD1F67"/>
    <w:rsid w:val="00CF66FE"/>
    <w:rsid w:val="00D11D13"/>
    <w:rsid w:val="00D1704D"/>
    <w:rsid w:val="00D30C53"/>
    <w:rsid w:val="00D81211"/>
    <w:rsid w:val="00D85E48"/>
    <w:rsid w:val="00D95760"/>
    <w:rsid w:val="00DB55EA"/>
    <w:rsid w:val="00DC45C1"/>
    <w:rsid w:val="00E01656"/>
    <w:rsid w:val="00E10EE1"/>
    <w:rsid w:val="00E274AE"/>
    <w:rsid w:val="00E605D6"/>
    <w:rsid w:val="00E72A09"/>
    <w:rsid w:val="00E76FFE"/>
    <w:rsid w:val="00E83A1F"/>
    <w:rsid w:val="00EB5454"/>
    <w:rsid w:val="00EC4DE6"/>
    <w:rsid w:val="00EF060D"/>
    <w:rsid w:val="00EF13D6"/>
    <w:rsid w:val="00F36881"/>
    <w:rsid w:val="00F54C36"/>
    <w:rsid w:val="00F61054"/>
    <w:rsid w:val="00F62325"/>
    <w:rsid w:val="00FC63E4"/>
    <w:rsid w:val="00FD45BC"/>
    <w:rsid w:val="00FE289D"/>
    <w:rsid w:val="00FE5E46"/>
    <w:rsid w:val="00FF00BA"/>
    <w:rsid w:val="0135BF86"/>
    <w:rsid w:val="030770C0"/>
    <w:rsid w:val="04C58DA9"/>
    <w:rsid w:val="05675094"/>
    <w:rsid w:val="0573A35A"/>
    <w:rsid w:val="05AA69FA"/>
    <w:rsid w:val="060F0978"/>
    <w:rsid w:val="07A7109B"/>
    <w:rsid w:val="08837C31"/>
    <w:rsid w:val="08C8E25F"/>
    <w:rsid w:val="0A579B36"/>
    <w:rsid w:val="0A64B2C0"/>
    <w:rsid w:val="0AEC9CCD"/>
    <w:rsid w:val="0EF2BDB5"/>
    <w:rsid w:val="0F7D4DA3"/>
    <w:rsid w:val="113DE5FF"/>
    <w:rsid w:val="1226AA69"/>
    <w:rsid w:val="14A064C7"/>
    <w:rsid w:val="157D1FD4"/>
    <w:rsid w:val="1BB81860"/>
    <w:rsid w:val="1CA3F960"/>
    <w:rsid w:val="1D9F1166"/>
    <w:rsid w:val="1E473B7A"/>
    <w:rsid w:val="1EEFB922"/>
    <w:rsid w:val="217EDC3C"/>
    <w:rsid w:val="2315C002"/>
    <w:rsid w:val="240E52EA"/>
    <w:rsid w:val="2429A656"/>
    <w:rsid w:val="27E93125"/>
    <w:rsid w:val="2A4FCD9E"/>
    <w:rsid w:val="2BD629B0"/>
    <w:rsid w:val="2C0E7854"/>
    <w:rsid w:val="2CA379EB"/>
    <w:rsid w:val="2D71FA11"/>
    <w:rsid w:val="2DE361A2"/>
    <w:rsid w:val="2FF7CEDF"/>
    <w:rsid w:val="312E684A"/>
    <w:rsid w:val="3297D2C1"/>
    <w:rsid w:val="35446248"/>
    <w:rsid w:val="37FB2F2B"/>
    <w:rsid w:val="3874CCA1"/>
    <w:rsid w:val="38D06F63"/>
    <w:rsid w:val="395F5474"/>
    <w:rsid w:val="3F55EE84"/>
    <w:rsid w:val="428D8F46"/>
    <w:rsid w:val="43290772"/>
    <w:rsid w:val="4335B95A"/>
    <w:rsid w:val="461CB7FC"/>
    <w:rsid w:val="46FCEDCB"/>
    <w:rsid w:val="471406C4"/>
    <w:rsid w:val="481A76F2"/>
    <w:rsid w:val="48CD6AD0"/>
    <w:rsid w:val="4A4BA786"/>
    <w:rsid w:val="4B413B79"/>
    <w:rsid w:val="4B5C5C14"/>
    <w:rsid w:val="4E770B3B"/>
    <w:rsid w:val="4FD34182"/>
    <w:rsid w:val="4FFFEC92"/>
    <w:rsid w:val="51AEABFD"/>
    <w:rsid w:val="52D9E8B3"/>
    <w:rsid w:val="52E9A61E"/>
    <w:rsid w:val="54808BBC"/>
    <w:rsid w:val="576BA7DD"/>
    <w:rsid w:val="58024101"/>
    <w:rsid w:val="5845014E"/>
    <w:rsid w:val="58991398"/>
    <w:rsid w:val="589D90F4"/>
    <w:rsid w:val="59C30C2E"/>
    <w:rsid w:val="5A639C50"/>
    <w:rsid w:val="5AB6B27B"/>
    <w:rsid w:val="5B5EDC8F"/>
    <w:rsid w:val="5E255DC1"/>
    <w:rsid w:val="61ABA76A"/>
    <w:rsid w:val="61B55A46"/>
    <w:rsid w:val="622B4ADD"/>
    <w:rsid w:val="63650B76"/>
    <w:rsid w:val="645D892E"/>
    <w:rsid w:val="655E6E43"/>
    <w:rsid w:val="66A7340C"/>
    <w:rsid w:val="6915A7E0"/>
    <w:rsid w:val="6A25FAD1"/>
    <w:rsid w:val="6B108819"/>
    <w:rsid w:val="6BD35B01"/>
    <w:rsid w:val="6C4A15E1"/>
    <w:rsid w:val="6CBF6EE9"/>
    <w:rsid w:val="6D8146C4"/>
    <w:rsid w:val="6D87093B"/>
    <w:rsid w:val="6E61C077"/>
    <w:rsid w:val="706FCD4A"/>
    <w:rsid w:val="7365891B"/>
    <w:rsid w:val="740479FC"/>
    <w:rsid w:val="74515E88"/>
    <w:rsid w:val="752DCA1E"/>
    <w:rsid w:val="754C1D7A"/>
    <w:rsid w:val="7685EE56"/>
    <w:rsid w:val="7914F59A"/>
    <w:rsid w:val="7A089BE7"/>
    <w:rsid w:val="7AC6AA84"/>
    <w:rsid w:val="7B5EF5AF"/>
    <w:rsid w:val="7BB82C3D"/>
    <w:rsid w:val="7D0C6B61"/>
    <w:rsid w:val="7D77472D"/>
    <w:rsid w:val="7E841DB3"/>
    <w:rsid w:val="7EACA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F67A13"/>
  <w15:docId w15:val="{590C9041-5945-4724-B932-FE7D43FB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3250B"/>
    <w:rPr>
      <w:sz w:val="24"/>
      <w:szCs w:val="24"/>
    </w:rPr>
  </w:style>
  <w:style w:type="paragraph" w:styleId="Nadpis1">
    <w:name w:val="heading 1"/>
    <w:aliases w:val="d_nadpis_velky"/>
    <w:basedOn w:val="Normln"/>
    <w:next w:val="Prosttext"/>
    <w:qFormat/>
    <w:rsid w:val="004625F5"/>
    <w:pPr>
      <w:keepNext/>
      <w:autoSpaceDE w:val="0"/>
      <w:autoSpaceDN w:val="0"/>
      <w:adjustRightInd w:val="0"/>
      <w:spacing w:before="240" w:after="60" w:line="288" w:lineRule="auto"/>
      <w:jc w:val="both"/>
      <w:textAlignment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sid w:val="00197299"/>
    <w:rPr>
      <w:rFonts w:ascii="Courier New" w:hAnsi="Courier New" w:cs="Courier New"/>
      <w:sz w:val="20"/>
      <w:szCs w:val="20"/>
    </w:rPr>
  </w:style>
  <w:style w:type="character" w:styleId="slostrnky">
    <w:name w:val="page number"/>
    <w:rsid w:val="00197299"/>
    <w:rPr>
      <w:rFonts w:ascii="Arial" w:hAnsi="Arial"/>
      <w:b/>
      <w:color w:val="58595B"/>
      <w:sz w:val="20"/>
      <w:szCs w:val="20"/>
    </w:rPr>
  </w:style>
  <w:style w:type="paragraph" w:styleId="Zhlav">
    <w:name w:val="header"/>
    <w:basedOn w:val="Normln"/>
    <w:rsid w:val="00DB5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B55E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C5AB7"/>
    <w:rPr>
      <w:rFonts w:ascii="Tahoma" w:hAnsi="Tahoma" w:cs="Tahoma"/>
      <w:sz w:val="16"/>
      <w:szCs w:val="16"/>
    </w:rPr>
  </w:style>
  <w:style w:type="character" w:styleId="Hypertextovodkaz">
    <w:name w:val="Hyperlink"/>
    <w:rsid w:val="004625F5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462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625F5"/>
    <w:rPr>
      <w:rFonts w:ascii="Courier New" w:hAnsi="Courier New" w:cs="Courier New"/>
    </w:rPr>
  </w:style>
  <w:style w:type="paragraph" w:styleId="Nzev">
    <w:name w:val="Title"/>
    <w:basedOn w:val="Normln"/>
    <w:next w:val="Normln"/>
    <w:link w:val="NzevChar"/>
    <w:uiPriority w:val="10"/>
    <w:qFormat/>
    <w:rsid w:val="004625F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625F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Odkaznakoment">
    <w:name w:val="annotation reference"/>
    <w:basedOn w:val="Standardnpsmoodstavce"/>
    <w:uiPriority w:val="99"/>
    <w:unhideWhenUsed/>
    <w:rsid w:val="004625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5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5F5"/>
  </w:style>
  <w:style w:type="paragraph" w:styleId="Pedmtkomente">
    <w:name w:val="annotation subject"/>
    <w:basedOn w:val="Textkomente"/>
    <w:next w:val="Textkomente"/>
    <w:link w:val="PedmtkomenteChar"/>
    <w:rsid w:val="006363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363C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B768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6425E6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acebook.com/portimoop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ortimo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portimo.cz/portimo-skvele-fungujici-organizac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8416AB777FD4AB79D45CBB5BA8A84" ma:contentTypeVersion="13" ma:contentTypeDescription="Vytvoří nový dokument" ma:contentTypeScope="" ma:versionID="6d6694a1cbfb1925ddef3b07bf357b60">
  <xsd:schema xmlns:xsd="http://www.w3.org/2001/XMLSchema" xmlns:xs="http://www.w3.org/2001/XMLSchema" xmlns:p="http://schemas.microsoft.com/office/2006/metadata/properties" xmlns:ns2="4e4a5d46-d1ca-4850-aab4-c4e35f2367c1" xmlns:ns3="eea1f5ca-fe4b-4b93-9b10-f5f1c9c29630" targetNamespace="http://schemas.microsoft.com/office/2006/metadata/properties" ma:root="true" ma:fieldsID="b0c46d209f2e5b20ba90474634470522" ns2:_="" ns3:_="">
    <xsd:import namespace="4e4a5d46-d1ca-4850-aab4-c4e35f2367c1"/>
    <xsd:import namespace="eea1f5ca-fe4b-4b93-9b10-f5f1c9c29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5d46-d1ca-4850-aab4-c4e35f236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1f5ca-fe4b-4b93-9b10-f5f1c9c2963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21296-CB75-44FA-AFEE-B2A41931BB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EA2500-F52A-41A5-9034-622D69955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3BFF0F-2C7C-4FCB-9961-2BBA631D3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5d46-d1ca-4850-aab4-c4e35f2367c1"/>
    <ds:schemaRef ds:uri="eea1f5ca-fe4b-4b93-9b10-f5f1c9c29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2F7273-48D0-4FFB-BD52-104D5B99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520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Vertigo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Alžběta Hanzlová</dc:creator>
  <cp:lastModifiedBy>Tomáš Pospíšil</cp:lastModifiedBy>
  <cp:revision>14</cp:revision>
  <cp:lastPrinted>2022-09-02T09:38:00Z</cp:lastPrinted>
  <dcterms:created xsi:type="dcterms:W3CDTF">2022-12-09T09:46:00Z</dcterms:created>
  <dcterms:modified xsi:type="dcterms:W3CDTF">2022-12-09T14:38:00Z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0x01010040A8416AB777FD4AB79D45CBB5BA8A84</vt:lpwstr>
  </property>
</Properties>
</file>